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0F6036" w14:textId="297EF176" w:rsidR="00C16D9A" w:rsidRPr="00714002" w:rsidRDefault="003D34DE" w:rsidP="008152A4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Viewing Program Resources for Site </w:t>
      </w:r>
    </w:p>
    <w:p w14:paraId="2FEAFF3D" w14:textId="3246B4AD" w:rsidR="008152A4" w:rsidRPr="00714002" w:rsidRDefault="000E5ABA" w:rsidP="008152A4">
      <w:pPr>
        <w:pBdr>
          <w:bottom w:val="single" w:sz="12" w:space="1" w:color="auto"/>
        </w:pBdr>
        <w:jc w:val="center"/>
        <w:rPr>
          <w:sz w:val="36"/>
          <w:szCs w:val="36"/>
        </w:rPr>
      </w:pPr>
      <w:r>
        <w:rPr>
          <w:sz w:val="36"/>
          <w:szCs w:val="36"/>
        </w:rPr>
        <w:t>Prism</w:t>
      </w:r>
    </w:p>
    <w:p w14:paraId="1335DDAD" w14:textId="01C4B680" w:rsidR="00C16D9A" w:rsidRPr="00714002" w:rsidRDefault="00BE0EEA" w:rsidP="00C5287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Schools may share program information with you, </w:t>
      </w:r>
      <w:r w:rsidR="00E25C75">
        <w:rPr>
          <w:sz w:val="24"/>
          <w:szCs w:val="24"/>
        </w:rPr>
        <w:t>get acquainted with the Program Resource Page!</w:t>
      </w:r>
      <w:r>
        <w:rPr>
          <w:sz w:val="24"/>
          <w:szCs w:val="24"/>
        </w:rPr>
        <w:t xml:space="preserve"> </w:t>
      </w:r>
    </w:p>
    <w:p w14:paraId="36B0DE28" w14:textId="57A57057" w:rsidR="00BE0EEA" w:rsidRDefault="00BE0EEA" w:rsidP="00C5287E">
      <w:pPr>
        <w:pStyle w:val="ListParagraph"/>
        <w:numPr>
          <w:ilvl w:val="0"/>
          <w:numId w:val="1"/>
        </w:numPr>
        <w:jc w:val="both"/>
      </w:pPr>
      <w:r>
        <w:t xml:space="preserve">A school can share program information with you via a link. </w:t>
      </w:r>
    </w:p>
    <w:p w14:paraId="7C63329E" w14:textId="708ED8F9" w:rsidR="00BE0EEA" w:rsidRDefault="00BE0EEA" w:rsidP="00C5287E">
      <w:pPr>
        <w:pStyle w:val="ListParagraph"/>
        <w:numPr>
          <w:ilvl w:val="0"/>
          <w:numId w:val="1"/>
        </w:numPr>
        <w:jc w:val="both"/>
      </w:pPr>
      <w:r>
        <w:t>The link will give you access to their page, and no login information is necessary.</w:t>
      </w:r>
    </w:p>
    <w:p w14:paraId="2810239C" w14:textId="39836F48" w:rsidR="00BE0EEA" w:rsidRDefault="00BE0EEA" w:rsidP="00BE0EEA">
      <w:pPr>
        <w:pStyle w:val="ListParagraph"/>
        <w:numPr>
          <w:ilvl w:val="0"/>
          <w:numId w:val="1"/>
        </w:numPr>
        <w:jc w:val="both"/>
      </w:pPr>
      <w:r>
        <w:t xml:space="preserve">Once you’ve accessed the link, the page will look </w:t>
      </w:r>
      <w:proofErr w:type="gramStart"/>
      <w:r>
        <w:t>similar to</w:t>
      </w:r>
      <w:proofErr w:type="gramEnd"/>
      <w:r>
        <w:t xml:space="preserve"> the image below and will contain the following sections: </w:t>
      </w:r>
    </w:p>
    <w:p w14:paraId="42892159" w14:textId="4DC28037" w:rsidR="006F28F2" w:rsidRDefault="006F28F2" w:rsidP="00BE0EEA">
      <w:pPr>
        <w:pStyle w:val="ListParagraph"/>
        <w:numPr>
          <w:ilvl w:val="1"/>
          <w:numId w:val="1"/>
        </w:numPr>
        <w:jc w:val="both"/>
      </w:pPr>
      <w:r>
        <w:t xml:space="preserve">Important </w:t>
      </w:r>
      <w:r w:rsidR="00E25C75">
        <w:t>announcements</w:t>
      </w:r>
      <w:r>
        <w:t xml:space="preserve"> from the program </w:t>
      </w:r>
    </w:p>
    <w:p w14:paraId="0250E072" w14:textId="68CE0455" w:rsidR="00BE0EEA" w:rsidRDefault="00B259D3" w:rsidP="00BE0EEA">
      <w:pPr>
        <w:pStyle w:val="ListParagraph"/>
        <w:numPr>
          <w:ilvl w:val="1"/>
          <w:numId w:val="1"/>
        </w:numPr>
        <w:jc w:val="both"/>
      </w:pPr>
      <w:r>
        <w:t>Clinical Education Schedule</w:t>
      </w:r>
    </w:p>
    <w:p w14:paraId="20505A33" w14:textId="0348F42E" w:rsidR="00B259D3" w:rsidRDefault="00B259D3" w:rsidP="00BE0EEA">
      <w:pPr>
        <w:pStyle w:val="ListParagraph"/>
        <w:numPr>
          <w:ilvl w:val="1"/>
          <w:numId w:val="1"/>
        </w:numPr>
        <w:jc w:val="both"/>
      </w:pPr>
      <w:r>
        <w:t>Program Wide Resources for Clinicians</w:t>
      </w:r>
    </w:p>
    <w:p w14:paraId="20CC31A0" w14:textId="6B071305" w:rsidR="00B259D3" w:rsidRDefault="00B259D3" w:rsidP="00BE0EEA">
      <w:pPr>
        <w:pStyle w:val="ListParagraph"/>
        <w:numPr>
          <w:ilvl w:val="1"/>
          <w:numId w:val="1"/>
        </w:numPr>
        <w:jc w:val="both"/>
      </w:pPr>
      <w:r>
        <w:t>Course Specific Resources for Clinicians</w:t>
      </w:r>
    </w:p>
    <w:p w14:paraId="09719EDB" w14:textId="456C3952" w:rsidR="00B259D3" w:rsidRDefault="00B259D3" w:rsidP="00BE0EEA">
      <w:pPr>
        <w:pStyle w:val="ListParagraph"/>
        <w:numPr>
          <w:ilvl w:val="1"/>
          <w:numId w:val="1"/>
        </w:numPr>
        <w:jc w:val="both"/>
      </w:pPr>
      <w:r>
        <w:t xml:space="preserve">Clinical Education Contacts. </w:t>
      </w:r>
    </w:p>
    <w:p w14:paraId="01EAF4A7" w14:textId="2DB854DB" w:rsidR="003D34DE" w:rsidRDefault="003D34DE" w:rsidP="003D34DE">
      <w:pPr>
        <w:pStyle w:val="ListParagraph"/>
        <w:jc w:val="both"/>
      </w:pPr>
    </w:p>
    <w:p w14:paraId="139C1328" w14:textId="08B2D6A0" w:rsidR="003D34DE" w:rsidRDefault="00F50D48" w:rsidP="003D34DE">
      <w:pPr>
        <w:pStyle w:val="ListParagraph"/>
        <w:jc w:val="both"/>
      </w:pPr>
      <w:r>
        <w:rPr>
          <w:noProof/>
        </w:rPr>
        <w:drawing>
          <wp:inline distT="0" distB="0" distL="0" distR="0" wp14:anchorId="4FE061DC" wp14:editId="1614F1E3">
            <wp:extent cx="5731510" cy="2410460"/>
            <wp:effectExtent l="12700" t="12700" r="8890" b="15240"/>
            <wp:docPr id="1188620246" name="Picture 1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620246" name="Picture 1" descr="A screenshot of a computer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1046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F7A93A9" w14:textId="3C7F7943" w:rsidR="00B259D3" w:rsidRDefault="00B259D3" w:rsidP="003D34DE">
      <w:pPr>
        <w:pStyle w:val="ListParagraph"/>
        <w:jc w:val="both"/>
      </w:pPr>
    </w:p>
    <w:p w14:paraId="015BC208" w14:textId="2FFA7EC9" w:rsidR="00B259D3" w:rsidRDefault="00B259D3" w:rsidP="00B259D3">
      <w:pPr>
        <w:pStyle w:val="ListParagraph"/>
        <w:numPr>
          <w:ilvl w:val="0"/>
          <w:numId w:val="1"/>
        </w:numPr>
        <w:jc w:val="both"/>
      </w:pPr>
      <w:r>
        <w:t xml:space="preserve">Click on any card to view additional information. </w:t>
      </w:r>
    </w:p>
    <w:p w14:paraId="37DEA89B" w14:textId="5A442880" w:rsidR="006F28F2" w:rsidRDefault="006F28F2" w:rsidP="006F28F2">
      <w:pPr>
        <w:pStyle w:val="ListParagraph"/>
        <w:numPr>
          <w:ilvl w:val="1"/>
          <w:numId w:val="1"/>
        </w:numPr>
        <w:jc w:val="both"/>
      </w:pPr>
      <w:r>
        <w:t xml:space="preserve">You can also access them using the left menu. </w:t>
      </w:r>
    </w:p>
    <w:p w14:paraId="1FB32E66" w14:textId="7B29F30A" w:rsidR="00B259D3" w:rsidRDefault="00B259D3" w:rsidP="00B259D3">
      <w:pPr>
        <w:pStyle w:val="ListParagraph"/>
        <w:jc w:val="both"/>
      </w:pPr>
    </w:p>
    <w:p w14:paraId="135DB109" w14:textId="18CEA7F4" w:rsidR="00B259D3" w:rsidRDefault="00A8707B" w:rsidP="00B259D3">
      <w:pPr>
        <w:pStyle w:val="ListParagraph"/>
        <w:jc w:val="both"/>
      </w:pPr>
      <w:r>
        <w:rPr>
          <w:noProof/>
        </w:rPr>
        <w:drawing>
          <wp:inline distT="0" distB="0" distL="0" distR="0" wp14:anchorId="4B0DFFAD" wp14:editId="05ABE37C">
            <wp:extent cx="5731510" cy="1324610"/>
            <wp:effectExtent l="12700" t="12700" r="8890" b="8890"/>
            <wp:docPr id="917028558" name="Picture 2" descr="A screenshot of a pho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028558" name="Picture 2" descr="A screenshot of a phone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2461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C702370" w14:textId="550C546E" w:rsidR="006F28F2" w:rsidRDefault="006F28F2" w:rsidP="00B259D3">
      <w:pPr>
        <w:pStyle w:val="ListParagraph"/>
        <w:jc w:val="both"/>
      </w:pPr>
    </w:p>
    <w:p w14:paraId="550FEA82" w14:textId="6DE62995" w:rsidR="006F28F2" w:rsidRDefault="006F28F2" w:rsidP="00B259D3">
      <w:pPr>
        <w:pStyle w:val="ListParagraph"/>
        <w:jc w:val="both"/>
      </w:pPr>
    </w:p>
    <w:p w14:paraId="276A318F" w14:textId="3D153FCF" w:rsidR="00B259D3" w:rsidRDefault="00FF60A2" w:rsidP="00B259D3">
      <w:pPr>
        <w:pStyle w:val="ListParagraph"/>
        <w:jc w:val="both"/>
      </w:pPr>
      <w:r>
        <w:rPr>
          <w:noProof/>
        </w:rPr>
        <w:lastRenderedPageBreak/>
        <w:drawing>
          <wp:inline distT="0" distB="0" distL="0" distR="0" wp14:anchorId="733DCCFA" wp14:editId="2B7DEDFA">
            <wp:extent cx="2309375" cy="2986391"/>
            <wp:effectExtent l="12700" t="12700" r="15240" b="11430"/>
            <wp:docPr id="1586561066" name="Picture 3" descr="A screenshot of a pho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561066" name="Picture 3" descr="A screenshot of a phone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163" cy="2995168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38AB1C7" w14:textId="77777777" w:rsidR="00FF60A2" w:rsidRDefault="00FF60A2" w:rsidP="00B259D3">
      <w:pPr>
        <w:pStyle w:val="ListParagraph"/>
        <w:jc w:val="both"/>
      </w:pPr>
    </w:p>
    <w:p w14:paraId="73E7645D" w14:textId="4AB8D61A" w:rsidR="00B259D3" w:rsidRDefault="00B259D3" w:rsidP="00B259D3">
      <w:pPr>
        <w:pStyle w:val="ListParagraph"/>
        <w:numPr>
          <w:ilvl w:val="0"/>
          <w:numId w:val="1"/>
        </w:numPr>
        <w:jc w:val="both"/>
      </w:pPr>
      <w:r>
        <w:t>Clinical Education Schedule</w:t>
      </w:r>
      <w:r w:rsidR="006F28F2">
        <w:t xml:space="preserve">: will show you </w:t>
      </w:r>
      <w:proofErr w:type="gramStart"/>
      <w:r w:rsidR="006F28F2">
        <w:t>all of</w:t>
      </w:r>
      <w:proofErr w:type="gramEnd"/>
      <w:r w:rsidR="006F28F2">
        <w:t xml:space="preserve"> the courses the program has scheduled. </w:t>
      </w:r>
    </w:p>
    <w:p w14:paraId="14D54206" w14:textId="2CF6D853" w:rsidR="00B259D3" w:rsidRDefault="00B259D3" w:rsidP="00B259D3">
      <w:pPr>
        <w:pStyle w:val="ListParagraph"/>
        <w:jc w:val="both"/>
      </w:pPr>
    </w:p>
    <w:p w14:paraId="14D5B961" w14:textId="132FA4A9" w:rsidR="00FF31A1" w:rsidRDefault="00FF31A1" w:rsidP="00B259D3">
      <w:pPr>
        <w:pStyle w:val="ListParagraph"/>
        <w:jc w:val="both"/>
      </w:pPr>
      <w:r>
        <w:rPr>
          <w:noProof/>
        </w:rPr>
        <w:drawing>
          <wp:inline distT="0" distB="0" distL="0" distR="0" wp14:anchorId="746B06E9" wp14:editId="2CAF2A87">
            <wp:extent cx="5230632" cy="2653564"/>
            <wp:effectExtent l="12700" t="12700" r="14605" b="13970"/>
            <wp:docPr id="5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0632" cy="2653564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F61C0EA" w14:textId="20D65ABA" w:rsidR="00B259D3" w:rsidRDefault="00B259D3" w:rsidP="00B259D3">
      <w:pPr>
        <w:pStyle w:val="ListParagraph"/>
        <w:jc w:val="both"/>
      </w:pPr>
    </w:p>
    <w:p w14:paraId="6E6C1A88" w14:textId="00350B82" w:rsidR="00B259D3" w:rsidRDefault="00B259D3" w:rsidP="00B259D3">
      <w:pPr>
        <w:pStyle w:val="ListParagraph"/>
        <w:numPr>
          <w:ilvl w:val="0"/>
          <w:numId w:val="1"/>
        </w:numPr>
        <w:jc w:val="both"/>
      </w:pPr>
      <w:r>
        <w:t>Program Wide Resources for Clinicians</w:t>
      </w:r>
      <w:r w:rsidR="00707439">
        <w:t xml:space="preserve">: will have resources shared with you will be listed by category. Switch between them using the left-panel. You can also search within a category using the search box. </w:t>
      </w:r>
    </w:p>
    <w:p w14:paraId="1BC378A4" w14:textId="28A021DA" w:rsidR="006F28F2" w:rsidRDefault="006F28F2" w:rsidP="00707439">
      <w:pPr>
        <w:jc w:val="both"/>
      </w:pPr>
    </w:p>
    <w:p w14:paraId="24462CFC" w14:textId="77777777" w:rsidR="006F28F2" w:rsidRDefault="006F28F2" w:rsidP="00707439">
      <w:pPr>
        <w:jc w:val="both"/>
      </w:pPr>
    </w:p>
    <w:p w14:paraId="199B6818" w14:textId="4FF29DC0" w:rsidR="006F28F2" w:rsidRDefault="006F28F2" w:rsidP="00707439">
      <w:pPr>
        <w:jc w:val="both"/>
      </w:pPr>
    </w:p>
    <w:p w14:paraId="4A8D4E67" w14:textId="77777777" w:rsidR="006F28F2" w:rsidRDefault="006F28F2" w:rsidP="00707439">
      <w:pPr>
        <w:jc w:val="both"/>
      </w:pPr>
    </w:p>
    <w:p w14:paraId="41DE8326" w14:textId="6E36C775" w:rsidR="00707439" w:rsidRDefault="004B6C75" w:rsidP="00707439">
      <w:pPr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2ED58B" wp14:editId="08E48575">
                <wp:simplePos x="0" y="0"/>
                <wp:positionH relativeFrom="column">
                  <wp:posOffset>4296881</wp:posOffset>
                </wp:positionH>
                <wp:positionV relativeFrom="paragraph">
                  <wp:posOffset>234950</wp:posOffset>
                </wp:positionV>
                <wp:extent cx="1504335" cy="235974"/>
                <wp:effectExtent l="0" t="0" r="6985" b="1841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335" cy="2359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2F92"/>
                          </a:solidFill>
                        </a:ln>
                      </wps:spPr>
                      <wps:txbx>
                        <w:txbxContent>
                          <w:p w14:paraId="5351B93B" w14:textId="68CD3F23" w:rsidR="00707439" w:rsidRPr="004B6C75" w:rsidRDefault="0070743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B6C75">
                              <w:rPr>
                                <w:sz w:val="16"/>
                                <w:szCs w:val="16"/>
                              </w:rPr>
                              <w:t xml:space="preserve">Filter by type of resources here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2ED58B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338.35pt;margin-top:18.5pt;width:118.45pt;height:1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" fillcolor="white [3201]" strokecolor="#ff2f92" strokeweight=".5pt">
                <v:textbox>
                  <w:txbxContent>
                    <w:p w14:paraId="5351B93B" w14:textId="68CD3F23" w:rsidR="00707439" w:rsidRPr="004B6C75" w:rsidRDefault="00707439">
                      <w:pPr>
                        <w:rPr>
                          <w:sz w:val="16"/>
                          <w:szCs w:val="16"/>
                        </w:rPr>
                      </w:pPr>
                      <w:r w:rsidRPr="004B6C75">
                        <w:rPr>
                          <w:sz w:val="16"/>
                          <w:szCs w:val="16"/>
                        </w:rPr>
                        <w:t xml:space="preserve">Filter by type of resources here  </w:t>
                      </w:r>
                    </w:p>
                  </w:txbxContent>
                </v:textbox>
              </v:shape>
            </w:pict>
          </mc:Fallback>
        </mc:AlternateContent>
      </w:r>
      <w:r w:rsidR="006F28F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46F04E" wp14:editId="72366463">
                <wp:simplePos x="0" y="0"/>
                <wp:positionH relativeFrom="column">
                  <wp:posOffset>4902803</wp:posOffset>
                </wp:positionH>
                <wp:positionV relativeFrom="paragraph">
                  <wp:posOffset>-93979</wp:posOffset>
                </wp:positionV>
                <wp:extent cx="280658" cy="1513354"/>
                <wp:effectExtent l="5715" t="0" r="17780" b="17780"/>
                <wp:wrapNone/>
                <wp:docPr id="8" name="Right Brac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80658" cy="1513354"/>
                        </a:xfrm>
                        <a:prstGeom prst="rightBrace">
                          <a:avLst/>
                        </a:prstGeom>
                        <a:ln>
                          <a:solidFill>
                            <a:srgbClr val="FF2F9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332133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8" o:spid="_x0000_s1026" type="#_x0000_t88" style="position:absolute;margin-left:386.05pt;margin-top:-7.4pt;width:22.1pt;height:119.15pt;rotation:-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" adj="334" strokecolor="#ff2f92" strokeweight=".5pt">
                <v:stroke joinstyle="miter"/>
              </v:shape>
            </w:pict>
          </mc:Fallback>
        </mc:AlternateContent>
      </w:r>
    </w:p>
    <w:p w14:paraId="14976521" w14:textId="08E260F4" w:rsidR="00FF31A1" w:rsidRDefault="00FF31A1" w:rsidP="00707439">
      <w:pPr>
        <w:jc w:val="both"/>
      </w:pPr>
    </w:p>
    <w:p w14:paraId="5CBC6AA6" w14:textId="7A7CDE3D" w:rsidR="00FF31A1" w:rsidRDefault="00707439" w:rsidP="00FF31A1">
      <w:pPr>
        <w:pStyle w:val="ListParagraph"/>
        <w:jc w:val="both"/>
      </w:pPr>
      <w:r>
        <w:rPr>
          <w:noProof/>
        </w:rPr>
        <w:drawing>
          <wp:inline distT="0" distB="0" distL="0" distR="0" wp14:anchorId="7DA966CB" wp14:editId="3DA28D0D">
            <wp:extent cx="5731510" cy="1723390"/>
            <wp:effectExtent l="12700" t="12700" r="8890" b="16510"/>
            <wp:docPr id="6" name="Picture 6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, Team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2339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29F7D17" w14:textId="77777777" w:rsidR="00FF31A1" w:rsidRDefault="00FF31A1" w:rsidP="00FF31A1">
      <w:pPr>
        <w:pStyle w:val="ListParagraph"/>
        <w:jc w:val="both"/>
      </w:pPr>
    </w:p>
    <w:p w14:paraId="41FE4F6C" w14:textId="04AEE474" w:rsidR="00B259D3" w:rsidRDefault="00B259D3" w:rsidP="00B259D3">
      <w:pPr>
        <w:pStyle w:val="ListParagraph"/>
        <w:numPr>
          <w:ilvl w:val="0"/>
          <w:numId w:val="1"/>
        </w:numPr>
        <w:jc w:val="both"/>
      </w:pPr>
      <w:r>
        <w:t>Course Specific Resources for Clinicians</w:t>
      </w:r>
      <w:r w:rsidR="006F28F2">
        <w:t xml:space="preserve">: will have course specific resources that have been shared with you. Select the course offering from the left-panel, and you’ll then view resources by category. </w:t>
      </w:r>
    </w:p>
    <w:p w14:paraId="1EB565D2" w14:textId="300FFD36" w:rsidR="00F81E67" w:rsidRDefault="00F81E67" w:rsidP="00F81E67">
      <w:pPr>
        <w:pStyle w:val="ListParagraph"/>
        <w:jc w:val="both"/>
      </w:pPr>
    </w:p>
    <w:p w14:paraId="64955360" w14:textId="0A08E87F" w:rsidR="00F81E67" w:rsidRDefault="006F28F2" w:rsidP="006F28F2">
      <w:pPr>
        <w:pStyle w:val="ListParagraph"/>
        <w:jc w:val="both"/>
      </w:pPr>
      <w:r>
        <w:rPr>
          <w:noProof/>
        </w:rPr>
        <w:drawing>
          <wp:inline distT="0" distB="0" distL="0" distR="0" wp14:anchorId="73369FA3" wp14:editId="22BE558C">
            <wp:extent cx="5731510" cy="1702435"/>
            <wp:effectExtent l="12700" t="12700" r="8890" b="12065"/>
            <wp:docPr id="9" name="Picture 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0243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2CBFD3F" w14:textId="77777777" w:rsidR="006F28F2" w:rsidRDefault="006F28F2" w:rsidP="006F28F2">
      <w:pPr>
        <w:pStyle w:val="ListParagraph"/>
        <w:jc w:val="both"/>
      </w:pPr>
    </w:p>
    <w:p w14:paraId="0CB244F0" w14:textId="2A19AE2B" w:rsidR="00B259D3" w:rsidRDefault="00B259D3" w:rsidP="00B259D3">
      <w:pPr>
        <w:pStyle w:val="ListParagraph"/>
        <w:numPr>
          <w:ilvl w:val="0"/>
          <w:numId w:val="1"/>
        </w:numPr>
        <w:jc w:val="both"/>
      </w:pPr>
      <w:r>
        <w:t>Clinical Education Contacts</w:t>
      </w:r>
      <w:r w:rsidR="006F28F2">
        <w:t>: need to contact the program but unsure of who to contact? This section will list out all the contacts available to you!</w:t>
      </w:r>
    </w:p>
    <w:p w14:paraId="222286F0" w14:textId="219F6CBF" w:rsidR="006F28F2" w:rsidRDefault="006F28F2" w:rsidP="006F28F2">
      <w:pPr>
        <w:pStyle w:val="ListParagraph"/>
        <w:jc w:val="both"/>
      </w:pPr>
    </w:p>
    <w:p w14:paraId="7C1BA0C4" w14:textId="29DE5735" w:rsidR="006F28F2" w:rsidRDefault="006F28F2" w:rsidP="006F28F2">
      <w:pPr>
        <w:pStyle w:val="ListParagraph"/>
        <w:jc w:val="both"/>
      </w:pPr>
      <w:r>
        <w:rPr>
          <w:noProof/>
        </w:rPr>
        <w:drawing>
          <wp:inline distT="0" distB="0" distL="0" distR="0" wp14:anchorId="51C44A85" wp14:editId="282D90DE">
            <wp:extent cx="5731510" cy="1804670"/>
            <wp:effectExtent l="12700" t="12700" r="8890" b="11430"/>
            <wp:docPr id="10" name="Picture 10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, chat or text messag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0467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0E18C48" w14:textId="17CF8BB0" w:rsidR="003D34DE" w:rsidRDefault="003D34DE" w:rsidP="003D34DE">
      <w:pPr>
        <w:pStyle w:val="ListParagraph"/>
        <w:jc w:val="both"/>
      </w:pPr>
    </w:p>
    <w:p w14:paraId="72EA0914" w14:textId="065DDA4B" w:rsidR="00F35221" w:rsidRDefault="00F35221" w:rsidP="00832640">
      <w:pPr>
        <w:jc w:val="both"/>
        <w:rPr>
          <w:sz w:val="24"/>
          <w:szCs w:val="24"/>
          <w:lang w:val="en-IN"/>
        </w:rPr>
      </w:pPr>
    </w:p>
    <w:p w14:paraId="7974EB8F" w14:textId="01EBEC88" w:rsidR="00832640" w:rsidRPr="00714002" w:rsidRDefault="00832640" w:rsidP="00832640">
      <w:pPr>
        <w:jc w:val="both"/>
        <w:rPr>
          <w:sz w:val="24"/>
          <w:szCs w:val="24"/>
        </w:rPr>
      </w:pPr>
    </w:p>
    <w:sectPr w:rsidR="00832640" w:rsidRPr="00714002" w:rsidSect="00A432A3">
      <w:headerReference w:type="default" r:id="rId17"/>
      <w:footerReference w:type="default" r:id="rId18"/>
      <w:pgSz w:w="11906" w:h="16838"/>
      <w:pgMar w:top="1440" w:right="1440" w:bottom="1440" w:left="1440" w:header="708" w:footer="18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982F38" w14:textId="77777777" w:rsidR="00120BA4" w:rsidRDefault="00120BA4" w:rsidP="00A432A3">
      <w:pPr>
        <w:spacing w:after="0" w:line="240" w:lineRule="auto"/>
      </w:pPr>
      <w:r>
        <w:separator/>
      </w:r>
    </w:p>
  </w:endnote>
  <w:endnote w:type="continuationSeparator" w:id="0">
    <w:p w14:paraId="38F880B2" w14:textId="77777777" w:rsidR="00120BA4" w:rsidRDefault="00120BA4" w:rsidP="00A432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8CF9A5" w14:textId="77777777" w:rsidR="00A432A3" w:rsidRDefault="00A432A3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BB87D32" wp14:editId="2FA7B744">
          <wp:simplePos x="0" y="0"/>
          <wp:positionH relativeFrom="column">
            <wp:posOffset>-904875</wp:posOffset>
          </wp:positionH>
          <wp:positionV relativeFrom="paragraph">
            <wp:posOffset>270510</wp:posOffset>
          </wp:positionV>
          <wp:extent cx="7524750" cy="1058545"/>
          <wp:effectExtent l="0" t="0" r="6350" b="0"/>
          <wp:wrapTight wrapText="bothSides">
            <wp:wrapPolygon edited="1">
              <wp:start x="0" y="0"/>
              <wp:lineTo x="0" y="21179"/>
              <wp:lineTo x="21545" y="21179"/>
              <wp:lineTo x="21545" y="0"/>
              <wp:lineTo x="11812" y="13661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392"/>
                  <a:stretch/>
                </pic:blipFill>
                <pic:spPr bwMode="auto">
                  <a:xfrm>
                    <a:off x="0" y="0"/>
                    <a:ext cx="7524750" cy="10585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17B3BC" w14:textId="77777777" w:rsidR="00120BA4" w:rsidRDefault="00120BA4" w:rsidP="00A432A3">
      <w:pPr>
        <w:spacing w:after="0" w:line="240" w:lineRule="auto"/>
      </w:pPr>
      <w:r>
        <w:separator/>
      </w:r>
    </w:p>
  </w:footnote>
  <w:footnote w:type="continuationSeparator" w:id="0">
    <w:p w14:paraId="482CA30D" w14:textId="77777777" w:rsidR="00120BA4" w:rsidRDefault="00120BA4" w:rsidP="00A432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9D51B" w14:textId="77777777" w:rsidR="00A432A3" w:rsidRDefault="00A432A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254FF4D" wp14:editId="21D3217D">
          <wp:simplePos x="0" y="0"/>
          <wp:positionH relativeFrom="column">
            <wp:posOffset>-1021404</wp:posOffset>
          </wp:positionH>
          <wp:positionV relativeFrom="paragraph">
            <wp:posOffset>-439852</wp:posOffset>
          </wp:positionV>
          <wp:extent cx="7665720" cy="865761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6866"/>
                  <a:stretch/>
                </pic:blipFill>
                <pic:spPr bwMode="auto">
                  <a:xfrm>
                    <a:off x="0" y="0"/>
                    <a:ext cx="7665720" cy="86576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465342"/>
    <w:multiLevelType w:val="hybridMultilevel"/>
    <w:tmpl w:val="8C3C63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82747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4DE"/>
    <w:rsid w:val="00032543"/>
    <w:rsid w:val="00041E4C"/>
    <w:rsid w:val="00045106"/>
    <w:rsid w:val="000E5ABA"/>
    <w:rsid w:val="00120BA4"/>
    <w:rsid w:val="001B60AF"/>
    <w:rsid w:val="001F6BD3"/>
    <w:rsid w:val="002D24E9"/>
    <w:rsid w:val="003D34DE"/>
    <w:rsid w:val="00453C94"/>
    <w:rsid w:val="0049662E"/>
    <w:rsid w:val="004B6C75"/>
    <w:rsid w:val="006D590E"/>
    <w:rsid w:val="006F28F2"/>
    <w:rsid w:val="00707439"/>
    <w:rsid w:val="00714002"/>
    <w:rsid w:val="007535A7"/>
    <w:rsid w:val="008152A4"/>
    <w:rsid w:val="00832640"/>
    <w:rsid w:val="00846481"/>
    <w:rsid w:val="00861291"/>
    <w:rsid w:val="0088456E"/>
    <w:rsid w:val="00A432A3"/>
    <w:rsid w:val="00A8707B"/>
    <w:rsid w:val="00AC5F07"/>
    <w:rsid w:val="00B259D3"/>
    <w:rsid w:val="00B548AF"/>
    <w:rsid w:val="00B75861"/>
    <w:rsid w:val="00BA1F3E"/>
    <w:rsid w:val="00BE0EEA"/>
    <w:rsid w:val="00C16D9A"/>
    <w:rsid w:val="00C5287E"/>
    <w:rsid w:val="00D046E7"/>
    <w:rsid w:val="00D3055B"/>
    <w:rsid w:val="00E25C75"/>
    <w:rsid w:val="00E37140"/>
    <w:rsid w:val="00E83375"/>
    <w:rsid w:val="00F35221"/>
    <w:rsid w:val="00F50D48"/>
    <w:rsid w:val="00F80092"/>
    <w:rsid w:val="00F81E67"/>
    <w:rsid w:val="00FF31A1"/>
    <w:rsid w:val="00FF6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060DE0"/>
  <w15:chartTrackingRefBased/>
  <w15:docId w15:val="{5EFD9567-1942-BC4C-99CF-0B3B1F634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32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32A3"/>
  </w:style>
  <w:style w:type="paragraph" w:styleId="Footer">
    <w:name w:val="footer"/>
    <w:basedOn w:val="Normal"/>
    <w:link w:val="FooterChar"/>
    <w:uiPriority w:val="99"/>
    <w:unhideWhenUsed/>
    <w:rsid w:val="00A432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32A3"/>
  </w:style>
  <w:style w:type="paragraph" w:styleId="ListParagraph">
    <w:name w:val="List Paragraph"/>
    <w:basedOn w:val="Normal"/>
    <w:uiPriority w:val="34"/>
    <w:qFormat/>
    <w:rsid w:val="00C16D9A"/>
    <w:pPr>
      <w:spacing w:after="0" w:line="240" w:lineRule="auto"/>
      <w:ind w:left="720"/>
      <w:contextualSpacing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ocioramirez/Library/Group%20Containers/UBF8T346G9.Office/User%20Content.localized/Templates.localized/Final%20Pink%20Log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Owner xmlns="f6675912-4584-48fc-a12f-a34c3f7f79d5">
      <UserInfo>
        <DisplayName/>
        <AccountId xsi:nil="true"/>
        <AccountType/>
      </UserInfo>
    </DocumentOwner>
    <TaxCatchAll xmlns="b7c32b0a-d48b-404c-8366-960b8c95c21e" xsi:nil="true"/>
    <lcf76f155ced4ddcb4097134ff3c332f xmlns="f6675912-4584-48fc-a12f-a34c3f7f79d5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2EB29D3DE2CA4EB9328182949BD675" ma:contentTypeVersion="18" ma:contentTypeDescription="Create a new document." ma:contentTypeScope="" ma:versionID="b86f855021b5e5fb2d2c36cc5fdfec9d">
  <xsd:schema xmlns:xsd="http://www.w3.org/2001/XMLSchema" xmlns:xs="http://www.w3.org/2001/XMLSchema" xmlns:p="http://schemas.microsoft.com/office/2006/metadata/properties" xmlns:ns2="b7c32b0a-d48b-404c-8366-960b8c95c21e" xmlns:ns3="f6675912-4584-48fc-a12f-a34c3f7f79d5" targetNamespace="http://schemas.microsoft.com/office/2006/metadata/properties" ma:root="true" ma:fieldsID="218900120c8d387973c8dfd84e4bb277" ns2:_="" ns3:_="">
    <xsd:import namespace="b7c32b0a-d48b-404c-8366-960b8c95c21e"/>
    <xsd:import namespace="f6675912-4584-48fc-a12f-a34c3f7f79d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DocumentOwner" minOccurs="0"/>
                <xsd:element ref="ns3:lcf76f155ced4ddcb4097134ff3c332f" minOccurs="0"/>
                <xsd:element ref="ns2:TaxCatchAll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c32b0a-d48b-404c-8366-960b8c95c21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037fd2d-7214-429a-acf3-5dfd21d2d650}" ma:internalName="TaxCatchAll" ma:showField="CatchAllData" ma:web="b7c32b0a-d48b-404c-8366-960b8c95c2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675912-4584-48fc-a12f-a34c3f7f79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DocumentOwner" ma:index="20" nillable="true" ma:displayName="Owner" ma:description="Who owns this?" ma:format="Dropdown" ma:list="UserInfo" ma:SharePointGroup="0" ma:internalName="Docum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f2fd3a3-8089-491c-be52-678831b297b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3B3E1BA-3C0B-4F12-82B8-23FF4562715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D7243AE-F554-422B-9050-E982CDAB8F74}">
  <ds:schemaRefs>
    <ds:schemaRef ds:uri="http://schemas.microsoft.com/office/2006/metadata/properties"/>
    <ds:schemaRef ds:uri="http://schemas.microsoft.com/office/infopath/2007/PartnerControls"/>
    <ds:schemaRef ds:uri="f6675912-4584-48fc-a12f-a34c3f7f79d5"/>
    <ds:schemaRef ds:uri="b7c32b0a-d48b-404c-8366-960b8c95c21e"/>
  </ds:schemaRefs>
</ds:datastoreItem>
</file>

<file path=customXml/itemProps3.xml><?xml version="1.0" encoding="utf-8"?>
<ds:datastoreItem xmlns:ds="http://schemas.openxmlformats.org/officeDocument/2006/customXml" ds:itemID="{58ADBBE0-DC3C-4418-94E7-8073C076B6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c32b0a-d48b-404c-8366-960b8c95c21e"/>
    <ds:schemaRef ds:uri="f6675912-4584-48fc-a12f-a34c3f7f79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Final Pink Logo.dotx</Template>
  <TotalTime>30</TotalTime>
  <Pages>3</Pages>
  <Words>203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Rocio Ramirez</cp:lastModifiedBy>
  <cp:revision>15</cp:revision>
  <dcterms:created xsi:type="dcterms:W3CDTF">2022-06-20T18:39:00Z</dcterms:created>
  <dcterms:modified xsi:type="dcterms:W3CDTF">2023-05-31T22:08:00Z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0x010100922EB29D3DE2CA4EB9328182949BD675</vt:lpwstr>
  </property>
  <property fmtid="{D5CDD505-2E9C-101B-9397-08002B2CF9AE}" pid="3" name="MediaServiceImageTags">
    <vt:lpwstr/>
  </property>
</Properties>
</file>